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53D57D89" w:rsidR="00BF12C2" w:rsidRDefault="00FA48F4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295A9173">
            <wp:extent cx="1288566" cy="522514"/>
            <wp:effectExtent l="0" t="0" r="698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55" cy="6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25AC" w14:textId="77777777" w:rsidR="000A53B2" w:rsidRDefault="005C7CDA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5D04D2">
        <w:rPr>
          <w:rFonts w:ascii="Century Gothic" w:hAnsi="Century Gothic" w:cstheme="majorHAnsi"/>
          <w:b/>
        </w:rPr>
        <w:t>Novem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5D04D2">
        <w:rPr>
          <w:rFonts w:ascii="Century Gothic" w:hAnsi="Century Gothic" w:cstheme="majorHAnsi"/>
          <w:b/>
        </w:rPr>
        <w:t>4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BC5AFE" w:rsidRPr="009E5AFD">
        <w:rPr>
          <w:rFonts w:ascii="Century Gothic" w:hAnsi="Century Gothic" w:cstheme="majorHAnsi"/>
          <w:b/>
        </w:rPr>
        <w:t>10:0</w:t>
      </w:r>
      <w:r w:rsidR="00FA48F4" w:rsidRPr="009E5AFD">
        <w:rPr>
          <w:rFonts w:ascii="Century Gothic" w:hAnsi="Century Gothic" w:cstheme="majorHAnsi"/>
          <w:b/>
        </w:rPr>
        <w:t xml:space="preserve">0 </w:t>
      </w:r>
      <w:r w:rsidR="00BC5AFE" w:rsidRPr="009E5AFD">
        <w:rPr>
          <w:rFonts w:ascii="Century Gothic" w:hAnsi="Century Gothic" w:cstheme="majorHAnsi"/>
          <w:b/>
        </w:rPr>
        <w:t>a</w:t>
      </w:r>
      <w:r w:rsidR="009907F8" w:rsidRPr="009E5AFD">
        <w:rPr>
          <w:rFonts w:ascii="Century Gothic" w:hAnsi="Century Gothic" w:cstheme="majorHAnsi"/>
          <w:b/>
        </w:rPr>
        <w:t>.m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212FF6A4" w14:textId="77777777" w:rsidR="000A53B2" w:rsidRDefault="000A53B2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24AD125E" w14:textId="4815C7AC" w:rsidR="00BF12C2" w:rsidRDefault="00281A4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0699E003" w14:textId="77777777" w:rsidR="000A53B2" w:rsidRPr="009E5AFD" w:rsidRDefault="000A53B2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</w:rPr>
      </w:pPr>
    </w:p>
    <w:p w14:paraId="2DBE47FF" w14:textId="5833945A" w:rsidR="00A50030" w:rsidRDefault="004F7087" w:rsidP="001A7E61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CC0F3F">
        <w:rPr>
          <w:rFonts w:ascii="Century Gothic" w:hAnsi="Century Gothic" w:cstheme="majorHAnsi"/>
          <w:b/>
          <w:u w:val="single"/>
        </w:rPr>
        <w:t>Welcome</w:t>
      </w:r>
      <w:r w:rsidR="0036691A" w:rsidRPr="00CC0F3F">
        <w:rPr>
          <w:rFonts w:ascii="Century Gothic" w:hAnsi="Century Gothic" w:cstheme="majorHAnsi"/>
          <w:b/>
          <w:u w:val="single"/>
        </w:rPr>
        <w:t>-</w:t>
      </w:r>
      <w:r w:rsidR="00DC317B" w:rsidRPr="00CC0F3F">
        <w:rPr>
          <w:rFonts w:ascii="Century Gothic" w:hAnsi="Century Gothic" w:cstheme="majorHAnsi"/>
        </w:rPr>
        <w:t xml:space="preserve"> </w:t>
      </w:r>
      <w:r w:rsidR="00F04353" w:rsidRPr="00CC0F3F">
        <w:rPr>
          <w:rFonts w:ascii="Century Gothic" w:hAnsi="Century Gothic" w:cstheme="majorHAnsi"/>
        </w:rPr>
        <w:t xml:space="preserve">Commissioner </w:t>
      </w:r>
      <w:r w:rsidR="006D4B23" w:rsidRPr="00CC0F3F">
        <w:rPr>
          <w:rFonts w:ascii="Century Gothic" w:hAnsi="Century Gothic" w:cstheme="majorHAnsi"/>
        </w:rPr>
        <w:t>Bolos</w:t>
      </w:r>
    </w:p>
    <w:p w14:paraId="4DCF228D" w14:textId="77777777" w:rsidR="000A53B2" w:rsidRPr="00CC0F3F" w:rsidRDefault="000A53B2" w:rsidP="000A53B2">
      <w:pPr>
        <w:pStyle w:val="ListParagraph"/>
        <w:spacing w:after="0"/>
        <w:rPr>
          <w:rFonts w:ascii="Century Gothic" w:hAnsi="Century Gothic" w:cstheme="majorHAnsi"/>
        </w:rPr>
      </w:pPr>
    </w:p>
    <w:p w14:paraId="6C13C910" w14:textId="1E6D5D9B" w:rsidR="00A50030" w:rsidRPr="000A53B2" w:rsidRDefault="00E57482" w:rsidP="00557C10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CC0F3F">
        <w:rPr>
          <w:rFonts w:ascii="Century Gothic" w:hAnsi="Century Gothic" w:cstheme="majorHAnsi"/>
          <w:b/>
          <w:u w:val="single"/>
        </w:rPr>
        <w:t>Pledge of Allegiance</w:t>
      </w:r>
      <w:r w:rsidR="00164C55" w:rsidRPr="00CC0F3F">
        <w:rPr>
          <w:rFonts w:ascii="Century Gothic" w:hAnsi="Century Gothic" w:cstheme="majorHAnsi"/>
          <w:u w:val="single"/>
        </w:rPr>
        <w:t>-</w:t>
      </w:r>
    </w:p>
    <w:p w14:paraId="64ACC9BD" w14:textId="2662EF92" w:rsidR="000A53B2" w:rsidRPr="000A53B2" w:rsidRDefault="000A53B2" w:rsidP="000A53B2">
      <w:pPr>
        <w:spacing w:after="0"/>
        <w:rPr>
          <w:rFonts w:ascii="Century Gothic" w:hAnsi="Century Gothic" w:cstheme="majorHAnsi"/>
          <w:b/>
          <w:u w:val="single"/>
        </w:rPr>
      </w:pPr>
    </w:p>
    <w:p w14:paraId="6E823CC1" w14:textId="64DCA289" w:rsidR="00A50030" w:rsidRPr="000A53B2" w:rsidRDefault="002E00D0" w:rsidP="00B67FC9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/>
          <w:bCs/>
          <w:u w:val="single"/>
        </w:rPr>
      </w:pPr>
      <w:r w:rsidRPr="00CC0F3F">
        <w:rPr>
          <w:rFonts w:ascii="Century Gothic" w:hAnsi="Century Gothic" w:cstheme="majorHAnsi"/>
          <w:b/>
        </w:rPr>
        <w:t xml:space="preserve"> </w:t>
      </w:r>
      <w:r w:rsidR="00E87716" w:rsidRPr="00CC0F3F">
        <w:rPr>
          <w:rFonts w:ascii="Century Gothic" w:hAnsi="Century Gothic" w:cstheme="majorHAnsi"/>
          <w:b/>
        </w:rPr>
        <w:t xml:space="preserve"> </w:t>
      </w:r>
      <w:r w:rsidR="004F7087" w:rsidRPr="00CC0F3F">
        <w:rPr>
          <w:rFonts w:ascii="Century Gothic" w:hAnsi="Century Gothic" w:cstheme="majorHAnsi"/>
          <w:b/>
          <w:u w:val="single"/>
        </w:rPr>
        <w:t>Invocation</w:t>
      </w:r>
      <w:r w:rsidR="00164C55" w:rsidRPr="00CC0F3F">
        <w:rPr>
          <w:rFonts w:ascii="Century Gothic" w:hAnsi="Century Gothic" w:cstheme="majorHAnsi"/>
          <w:b/>
          <w:u w:val="single"/>
        </w:rPr>
        <w:t>/Moment of Silence-</w:t>
      </w:r>
      <w:r w:rsidR="00B524C3" w:rsidRPr="00CC0F3F">
        <w:rPr>
          <w:rFonts w:ascii="Century Gothic" w:hAnsi="Century Gothic" w:cstheme="majorHAnsi"/>
        </w:rPr>
        <w:t xml:space="preserve"> </w:t>
      </w:r>
      <w:r w:rsidR="00F813DC">
        <w:rPr>
          <w:rFonts w:ascii="Century Gothic" w:hAnsi="Century Gothic" w:cstheme="majorHAnsi"/>
        </w:rPr>
        <w:t xml:space="preserve"> </w:t>
      </w:r>
      <w:r w:rsidR="00601C04">
        <w:rPr>
          <w:rFonts w:ascii="Century Gothic" w:hAnsi="Century Gothic" w:cstheme="majorHAnsi"/>
        </w:rPr>
        <w:t>Jim Retallick</w:t>
      </w:r>
    </w:p>
    <w:p w14:paraId="2557BF59" w14:textId="3C9D856B" w:rsidR="000A53B2" w:rsidRPr="000A53B2" w:rsidRDefault="000A53B2" w:rsidP="000A53B2">
      <w:pPr>
        <w:spacing w:after="0"/>
        <w:rPr>
          <w:rStyle w:val="Strong"/>
          <w:rFonts w:ascii="Century Gothic" w:hAnsi="Century Gothic"/>
          <w:b w:val="0"/>
          <w:u w:val="single"/>
        </w:rPr>
      </w:pPr>
    </w:p>
    <w:p w14:paraId="66795995" w14:textId="4691D230" w:rsidR="00232073" w:rsidRPr="000A53B2" w:rsidRDefault="002E00D0" w:rsidP="00380374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CC0F3F">
        <w:rPr>
          <w:rFonts w:ascii="Century Gothic" w:hAnsi="Century Gothic" w:cstheme="majorHAnsi"/>
          <w:b/>
        </w:rPr>
        <w:t xml:space="preserve">     </w:t>
      </w:r>
      <w:r w:rsidR="00E87716" w:rsidRPr="00CC0F3F">
        <w:rPr>
          <w:rFonts w:ascii="Century Gothic" w:hAnsi="Century Gothic" w:cstheme="majorHAnsi"/>
          <w:b/>
        </w:rPr>
        <w:t xml:space="preserve"> </w:t>
      </w:r>
      <w:r w:rsidR="003F2998" w:rsidRPr="00CC0F3F">
        <w:rPr>
          <w:rFonts w:ascii="Century Gothic" w:hAnsi="Century Gothic"/>
          <w:b/>
          <w:u w:val="single"/>
        </w:rPr>
        <w:t>Commissioner Comments</w:t>
      </w:r>
      <w:r w:rsidR="003F2998" w:rsidRPr="00CC0F3F">
        <w:rPr>
          <w:rFonts w:ascii="Century Gothic" w:hAnsi="Century Gothic"/>
          <w:i/>
        </w:rPr>
        <w:t>-</w:t>
      </w:r>
      <w:r w:rsidR="000442A0">
        <w:rPr>
          <w:rFonts w:ascii="Century Gothic" w:hAnsi="Century Gothic"/>
          <w:i/>
        </w:rPr>
        <w:t xml:space="preserve"> </w:t>
      </w:r>
      <w:r w:rsidR="000442A0">
        <w:rPr>
          <w:rFonts w:ascii="Century Gothic" w:hAnsi="Century Gothic"/>
        </w:rPr>
        <w:t>(Stall of Fame)-</w:t>
      </w:r>
    </w:p>
    <w:p w14:paraId="5BAEE32F" w14:textId="1F1B740C" w:rsidR="000A53B2" w:rsidRPr="000A53B2" w:rsidRDefault="000A53B2" w:rsidP="000A53B2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39B619DE" w14:textId="7B3FAA20" w:rsidR="00232073" w:rsidRPr="000A53B2" w:rsidRDefault="004F7087" w:rsidP="00EA248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CC0F3F">
        <w:rPr>
          <w:rFonts w:ascii="Century Gothic" w:hAnsi="Century Gothic" w:cstheme="majorHAnsi"/>
          <w:b/>
          <w:u w:val="single"/>
        </w:rPr>
        <w:t>Consent Items</w:t>
      </w:r>
      <w:r w:rsidR="00473E60" w:rsidRPr="00CC0F3F">
        <w:rPr>
          <w:rFonts w:ascii="Century Gothic" w:hAnsi="Century Gothic" w:cstheme="majorHAnsi"/>
          <w:b/>
          <w:u w:val="single"/>
        </w:rPr>
        <w:t>-</w:t>
      </w:r>
    </w:p>
    <w:p w14:paraId="546E8F8D" w14:textId="77777777" w:rsidR="000A53B2" w:rsidRPr="00CC0F3F" w:rsidRDefault="000A53B2" w:rsidP="000A53B2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344FC2D0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823E10">
          <w:rPr>
            <w:rStyle w:val="Hyperlink"/>
            <w:rFonts w:ascii="Century Gothic" w:hAnsi="Century Gothic" w:cstheme="majorHAnsi"/>
            <w:color w:val="auto"/>
            <w:u w:val="none"/>
          </w:rPr>
          <w:t>417,257.73</w:t>
        </w:r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3B415A0" w14:textId="7A7F9616" w:rsidR="00D81663" w:rsidRPr="00A82D4B" w:rsidRDefault="00D8166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 #</w:t>
      </w:r>
      <w:r w:rsidR="005D04D2">
        <w:rPr>
          <w:rFonts w:ascii="Century Gothic" w:hAnsi="Century Gothic" w:cstheme="majorHAnsi"/>
        </w:rPr>
        <w:t>106350-</w:t>
      </w:r>
      <w:r w:rsidR="00DA3C81">
        <w:rPr>
          <w:rFonts w:ascii="Century Gothic" w:hAnsi="Century Gothic" w:cstheme="majorHAnsi"/>
        </w:rPr>
        <w:t>106416</w:t>
      </w:r>
      <w:r w:rsidR="00A50030">
        <w:rPr>
          <w:rFonts w:ascii="Century Gothic" w:hAnsi="Century Gothic" w:cstheme="majorHAnsi"/>
        </w:rPr>
        <w:t xml:space="preserve"> </w:t>
      </w:r>
      <w:r w:rsidR="00472CA6" w:rsidRPr="00A82D4B">
        <w:rPr>
          <w:rFonts w:ascii="Century Gothic" w:hAnsi="Century Gothic" w:cstheme="majorHAnsi"/>
        </w:rPr>
        <w:t>and</w:t>
      </w:r>
      <w:r w:rsidR="009E5AFD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>#</w:t>
      </w:r>
      <w:r w:rsidR="009411ED">
        <w:rPr>
          <w:rFonts w:ascii="Century Gothic" w:hAnsi="Century Gothic" w:cstheme="majorHAnsi"/>
        </w:rPr>
        <w:t>4936</w:t>
      </w:r>
      <w:r w:rsidR="005D04D2">
        <w:rPr>
          <w:rFonts w:ascii="Century Gothic" w:hAnsi="Century Gothic" w:cstheme="majorHAnsi"/>
        </w:rPr>
        <w:t>90</w:t>
      </w:r>
      <w:r w:rsidR="00DA3C81">
        <w:rPr>
          <w:rFonts w:ascii="Century Gothic" w:hAnsi="Century Gothic" w:cstheme="majorHAnsi"/>
        </w:rPr>
        <w:t>-493792</w:t>
      </w:r>
      <w:r w:rsidR="007003A8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amount of </w:t>
      </w:r>
      <w:hyperlink r:id="rId10" w:history="1">
        <w:r w:rsidRPr="007003A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DA3C81">
        <w:rPr>
          <w:rStyle w:val="Hyperlink"/>
          <w:rFonts w:ascii="Century Gothic" w:hAnsi="Century Gothic" w:cstheme="majorHAnsi"/>
          <w:color w:val="auto"/>
          <w:u w:val="none"/>
        </w:rPr>
        <w:t>1,331,867.78</w:t>
      </w:r>
      <w:r w:rsidR="00A50030" w:rsidRPr="007003A8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77777777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27CEE936" w14:textId="18360F41" w:rsidR="002E1275" w:rsidRDefault="0061211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2E1275">
        <w:rPr>
          <w:rFonts w:ascii="Century Gothic" w:hAnsi="Century Gothic" w:cstheme="majorHAnsi"/>
        </w:rPr>
        <w:t xml:space="preserve">Request for </w:t>
      </w:r>
      <w:r w:rsidR="00E308F7">
        <w:rPr>
          <w:rFonts w:ascii="Century Gothic" w:hAnsi="Century Gothic" w:cstheme="majorHAnsi"/>
        </w:rPr>
        <w:t>approval of the minutes for the October 2</w:t>
      </w:r>
      <w:r w:rsidR="005D04D2">
        <w:rPr>
          <w:rFonts w:ascii="Century Gothic" w:hAnsi="Century Gothic" w:cstheme="majorHAnsi"/>
        </w:rPr>
        <w:t>8</w:t>
      </w:r>
      <w:r w:rsidR="00E308F7">
        <w:rPr>
          <w:rFonts w:ascii="Century Gothic" w:hAnsi="Century Gothic" w:cstheme="majorHAnsi"/>
        </w:rPr>
        <w:t xml:space="preserve">, 2025 meeting. </w:t>
      </w:r>
      <w:r w:rsidRPr="002E1275">
        <w:rPr>
          <w:rFonts w:ascii="Century Gothic" w:hAnsi="Century Gothic" w:cstheme="majorHAnsi"/>
        </w:rPr>
        <w:t xml:space="preserve"> </w:t>
      </w:r>
    </w:p>
    <w:p w14:paraId="30FF4098" w14:textId="22D4B308" w:rsidR="009411ED" w:rsidRDefault="009411ED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14:paraId="5A71F823" w14:textId="5FAA519A" w:rsidR="00B14FAF" w:rsidRPr="00AC1222" w:rsidRDefault="005A224A" w:rsidP="005D04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5A224A">
        <w:rPr>
          <w:rFonts w:ascii="Century Gothic" w:hAnsi="Century Gothic"/>
          <w:iCs/>
        </w:rPr>
        <w:t xml:space="preserve">Request for approval </w:t>
      </w:r>
      <w:r w:rsidR="00B22EAF">
        <w:rPr>
          <w:rFonts w:ascii="Century Gothic" w:hAnsi="Century Gothic"/>
          <w:iCs/>
        </w:rPr>
        <w:t xml:space="preserve">of a contract by and between Weber County and Wasatch Front Jr High School Rodeo Club to hold the Wasatch Front Jr High School Rodeo at the Golden Spike Event Center. </w:t>
      </w:r>
    </w:p>
    <w:p w14:paraId="24095B9C" w14:textId="536E923E" w:rsidR="00AC1222" w:rsidRPr="00972CB9" w:rsidRDefault="00AC1222" w:rsidP="005D04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 xml:space="preserve">Request for approval of a contract by and between Weber County and USA Utah Wrestling to hold Nightmare on the Mat at the Golden Spike Event Center. </w:t>
      </w:r>
    </w:p>
    <w:p w14:paraId="53ED32DB" w14:textId="6A5D66B5" w:rsidR="00972CB9" w:rsidRPr="00AC1222" w:rsidRDefault="00972CB9" w:rsidP="005D04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>Request for approval of a contract by and between Weber County and Mule’s Ear Outdoor,</w:t>
      </w:r>
      <w:r w:rsidR="00F813DC"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iCs/>
        </w:rPr>
        <w:t>LLC</w:t>
      </w:r>
      <w:r w:rsidR="00F813DC">
        <w:rPr>
          <w:rFonts w:ascii="Century Gothic" w:hAnsi="Century Gothic"/>
          <w:iCs/>
        </w:rPr>
        <w:t xml:space="preserve"> to operate a bike/ski concession at North Fork Park. </w:t>
      </w:r>
    </w:p>
    <w:p w14:paraId="4607E22A" w14:textId="4C9F6C2A" w:rsidR="001923B9" w:rsidRPr="00F2302B" w:rsidRDefault="001923B9" w:rsidP="005D04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 xml:space="preserve">Request for approval to renew contract by and between Weber County and American Correctional Association to pursue reaccreditation of the </w:t>
      </w:r>
      <w:r w:rsidR="00F2302B">
        <w:rPr>
          <w:rFonts w:ascii="Century Gothic" w:hAnsi="Century Gothic"/>
          <w:iCs/>
        </w:rPr>
        <w:t xml:space="preserve">Weber County Correctional Facility under ACA’s nationally recognized standards. </w:t>
      </w:r>
    </w:p>
    <w:p w14:paraId="1B055F3A" w14:textId="09E32BE3" w:rsidR="00F2302B" w:rsidRPr="006C1799" w:rsidRDefault="00F2302B" w:rsidP="00F2302B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/>
          <w:iCs/>
        </w:rPr>
        <w:t xml:space="preserve">Request for approval of a contract by and between Weber County and American Correctional Association </w:t>
      </w:r>
      <w:r w:rsidRPr="00F2302B">
        <w:rPr>
          <w:rFonts w:ascii="Century Gothic" w:hAnsi="Century Gothic"/>
          <w:iCs/>
        </w:rPr>
        <w:t>to pursue facility accreditation under the Federal Prison Rape Elimination Act (PREA) standards.</w:t>
      </w:r>
    </w:p>
    <w:p w14:paraId="49867169" w14:textId="20140C51" w:rsidR="006C1799" w:rsidRPr="007F0E09" w:rsidRDefault="006C1799" w:rsidP="006C1799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/>
        </w:rPr>
      </w:pPr>
      <w:r w:rsidRPr="007F0E09">
        <w:rPr>
          <w:rFonts w:ascii="Century Gothic" w:eastAsia="Times New Roman" w:hAnsi="Century Gothic" w:cs="Calibri"/>
        </w:rPr>
        <w:t>Request for approval of a donation of impact fees in the amount of $2,300 to Eden Valley Trails Trust for an engineer’s estimate on a future section of the Pineview Loop Trail</w:t>
      </w:r>
      <w:r w:rsidR="007F0E09">
        <w:rPr>
          <w:rFonts w:ascii="Century Gothic" w:eastAsia="Times New Roman" w:hAnsi="Century Gothic" w:cs="Calibri"/>
        </w:rPr>
        <w:t>.</w:t>
      </w:r>
    </w:p>
    <w:p w14:paraId="6B1768FF" w14:textId="4950D5CF" w:rsidR="006C1799" w:rsidRPr="00D16ACC" w:rsidRDefault="00D16ACC" w:rsidP="00C9479C">
      <w:pPr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D16ACC">
        <w:rPr>
          <w:rFonts w:ascii="Century Gothic" w:eastAsia="Times New Roman" w:hAnsi="Century Gothic" w:cs="Calibri"/>
        </w:rPr>
        <w:t xml:space="preserve">Request for approval of to renew the contract by and among Weber County, Davis County and Northern Utah Economic Alliance (NUEA) for support with regional economic development efforts. </w:t>
      </w:r>
    </w:p>
    <w:p w14:paraId="3D274330" w14:textId="5CE044F4" w:rsidR="00D16ACC" w:rsidRPr="00D16ACC" w:rsidRDefault="00E50C30" w:rsidP="00C9479C">
      <w:pPr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eastAsia="Times New Roman" w:hAnsi="Century Gothic" w:cs="Calibri"/>
        </w:rPr>
        <w:t xml:space="preserve">Request for approval of a contract by and between Weber County and Delta Dental for the 2026 dental insurance. </w:t>
      </w:r>
    </w:p>
    <w:p w14:paraId="049D79E1" w14:textId="77777777" w:rsidR="005D04D2" w:rsidRPr="005A224A" w:rsidRDefault="005D04D2" w:rsidP="005D04D2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7EB6882E" w14:textId="3AD97978" w:rsidR="00C867CF" w:rsidRDefault="00C867CF" w:rsidP="002827F4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CC0F3F">
        <w:rPr>
          <w:rFonts w:ascii="Century Gothic" w:hAnsi="Century Gothic" w:cstheme="majorHAnsi"/>
          <w:b/>
          <w:u w:val="single"/>
        </w:rPr>
        <w:lastRenderedPageBreak/>
        <w:t>Action Items-</w:t>
      </w:r>
    </w:p>
    <w:p w14:paraId="4415BF6B" w14:textId="792EA661" w:rsidR="00AC1222" w:rsidRDefault="00AC1222" w:rsidP="00AC1222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0DB1BDD2" w14:textId="3216E09E" w:rsidR="00AC1222" w:rsidRPr="00AC1222" w:rsidRDefault="00AC1222" w:rsidP="001923B9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AC1222">
        <w:rPr>
          <w:rFonts w:ascii="Century Gothic" w:hAnsi="Century Gothic" w:cstheme="majorHAnsi"/>
        </w:rPr>
        <w:t>Request for approval of a resolution of the County Commissioners of Weber County designating the Weber County Clerk/Auditor as Weber County’s Chief Administrative Off</w:t>
      </w:r>
      <w:r w:rsidR="00997EEC">
        <w:rPr>
          <w:rFonts w:ascii="Century Gothic" w:hAnsi="Century Gothic" w:cstheme="majorHAnsi"/>
        </w:rPr>
        <w:t xml:space="preserve">icer for Data Privacy. </w:t>
      </w:r>
      <w:bookmarkStart w:id="0" w:name="_GoBack"/>
      <w:bookmarkEnd w:id="0"/>
    </w:p>
    <w:p w14:paraId="124A594F" w14:textId="1CDCAF8E" w:rsidR="00D16ACC" w:rsidRDefault="00AC1222" w:rsidP="001923B9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 w:rsidRPr="00AC1222">
        <w:rPr>
          <w:rFonts w:ascii="Century Gothic" w:hAnsi="Century Gothic" w:cstheme="majorHAnsi"/>
        </w:rPr>
        <w:t>Presenter: Chris Crockett</w:t>
      </w:r>
    </w:p>
    <w:p w14:paraId="7F78537E" w14:textId="46280920" w:rsidR="001923B9" w:rsidRDefault="001923B9" w:rsidP="001923B9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29F5E380" w14:textId="62879D9C" w:rsidR="001923B9" w:rsidRPr="001923B9" w:rsidRDefault="001923B9" w:rsidP="001923B9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 w:cs="Calibri"/>
        </w:rPr>
      </w:pPr>
      <w:r w:rsidRPr="001923B9">
        <w:rPr>
          <w:rFonts w:ascii="Century Gothic" w:hAnsi="Century Gothic" w:cs="Calibri"/>
        </w:rPr>
        <w:t xml:space="preserve">Request for </w:t>
      </w:r>
      <w:r w:rsidRPr="001923B9">
        <w:rPr>
          <w:rFonts w:ascii="Century Gothic" w:hAnsi="Century Gothic" w:cs="Calibri"/>
        </w:rPr>
        <w:t xml:space="preserve">approval of </w:t>
      </w:r>
      <w:r w:rsidRPr="001923B9">
        <w:rPr>
          <w:rFonts w:ascii="Century Gothic" w:hAnsi="Century Gothic" w:cs="Calibri"/>
        </w:rPr>
        <w:t>the first reading of an ordinance to combine the two planning commissions into a single planning commission covering all of unincorporated Weber County.</w:t>
      </w:r>
    </w:p>
    <w:p w14:paraId="09AB10E7" w14:textId="274F160C" w:rsidR="003C6AC9" w:rsidRDefault="001923B9" w:rsidP="001923B9">
      <w:pPr>
        <w:ind w:left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     </w:t>
      </w:r>
      <w:r w:rsidRPr="001923B9">
        <w:rPr>
          <w:rFonts w:ascii="Century Gothic" w:hAnsi="Century Gothic" w:cs="Calibri"/>
        </w:rPr>
        <w:t>Presenter:  Courtlan Erickson</w:t>
      </w:r>
    </w:p>
    <w:p w14:paraId="561852D7" w14:textId="1068E46A" w:rsidR="003C6AC9" w:rsidRDefault="003C6AC9" w:rsidP="000A53B2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approval of a resolution of the county commissioners of Weber County appointing a member to the Weber </w:t>
      </w:r>
      <w:r w:rsidR="000A53B2">
        <w:rPr>
          <w:rFonts w:ascii="Century Gothic" w:hAnsi="Century Gothic" w:cs="Calibri"/>
        </w:rPr>
        <w:t>County</w:t>
      </w:r>
      <w:r>
        <w:rPr>
          <w:rFonts w:ascii="Century Gothic" w:hAnsi="Century Gothic" w:cs="Calibri"/>
        </w:rPr>
        <w:t xml:space="preserve"> Audit Committee.</w:t>
      </w:r>
    </w:p>
    <w:p w14:paraId="0BC66AA4" w14:textId="6C40C5D8" w:rsidR="003C6AC9" w:rsidRDefault="003C6AC9" w:rsidP="000A53B2">
      <w:pPr>
        <w:pStyle w:val="ListParagraph"/>
        <w:ind w:left="144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Presenter: Stacy Skeen</w:t>
      </w:r>
    </w:p>
    <w:p w14:paraId="0BF2E496" w14:textId="0037FE60" w:rsidR="003C6AC9" w:rsidRDefault="003C6AC9" w:rsidP="000A53B2">
      <w:pPr>
        <w:pStyle w:val="ListParagraph"/>
        <w:ind w:left="1440"/>
        <w:rPr>
          <w:rFonts w:ascii="Century Gothic" w:hAnsi="Century Gothic" w:cs="Calibri"/>
        </w:rPr>
      </w:pPr>
    </w:p>
    <w:p w14:paraId="7F265EF8" w14:textId="20E8FFA7" w:rsidR="003C6AC9" w:rsidRDefault="003C6AC9" w:rsidP="000A53B2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approval of an amendment to a resolution of the County Commissioners of Weber County </w:t>
      </w:r>
      <w:r w:rsidR="000A53B2">
        <w:rPr>
          <w:rFonts w:ascii="Century Gothic" w:hAnsi="Century Gothic" w:cs="Calibri"/>
        </w:rPr>
        <w:t>establishing</w:t>
      </w:r>
      <w:r>
        <w:rPr>
          <w:rFonts w:ascii="Century Gothic" w:hAnsi="Century Gothic" w:cs="Calibri"/>
        </w:rPr>
        <w:t xml:space="preserve"> the Nordic Valley Sewer Improvement District.</w:t>
      </w:r>
    </w:p>
    <w:p w14:paraId="4049EED3" w14:textId="22A35F30" w:rsidR="003C6AC9" w:rsidRPr="003C6AC9" w:rsidRDefault="003C6AC9" w:rsidP="000A53B2">
      <w:pPr>
        <w:pStyle w:val="ListParagraph"/>
        <w:ind w:left="144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Presenter: Stephanie Russell</w:t>
      </w:r>
    </w:p>
    <w:p w14:paraId="08F2F050" w14:textId="77777777" w:rsidR="001923B9" w:rsidRPr="00AC1222" w:rsidRDefault="001923B9" w:rsidP="001923B9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303AF38E" w14:textId="56D9038D" w:rsidR="005D04D2" w:rsidRDefault="00C867CF" w:rsidP="005D04D2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Style w:val="Hyperlink"/>
          <w:rFonts w:ascii="Century Gothic" w:hAnsi="Century Gothic" w:cstheme="majorHAnsi"/>
          <w:color w:val="auto"/>
          <w:u w:val="none"/>
        </w:rPr>
      </w:pPr>
      <w:r w:rsidRPr="00C867CF">
        <w:rPr>
          <w:rStyle w:val="Hyperlink"/>
          <w:rFonts w:ascii="Century Gothic" w:hAnsi="Century Gothic" w:cstheme="majorHAnsi"/>
          <w:color w:val="auto"/>
          <w:u w:val="none"/>
        </w:rPr>
        <w:t xml:space="preserve">Request for approval </w:t>
      </w:r>
      <w:r w:rsidR="00F2302B">
        <w:rPr>
          <w:rStyle w:val="Hyperlink"/>
          <w:rFonts w:ascii="Century Gothic" w:hAnsi="Century Gothic" w:cstheme="majorHAnsi"/>
          <w:color w:val="auto"/>
          <w:u w:val="none"/>
        </w:rPr>
        <w:t>of a Pass t</w:t>
      </w:r>
      <w:r w:rsidR="00B22EAF">
        <w:rPr>
          <w:rStyle w:val="Hyperlink"/>
          <w:rFonts w:ascii="Century Gothic" w:hAnsi="Century Gothic" w:cstheme="majorHAnsi"/>
          <w:color w:val="auto"/>
          <w:u w:val="none"/>
        </w:rPr>
        <w:t>hrough Funding Agreement by and between Weber County and the State of Utah</w:t>
      </w:r>
      <w:r w:rsidR="004C7838">
        <w:rPr>
          <w:rStyle w:val="Hyperlink"/>
          <w:rFonts w:ascii="Century Gothic" w:hAnsi="Century Gothic" w:cstheme="majorHAnsi"/>
          <w:color w:val="auto"/>
          <w:u w:val="none"/>
        </w:rPr>
        <w:t>- Governor’s Office of Economic Opportunity for the Korn Ferry Tournament.</w:t>
      </w:r>
    </w:p>
    <w:p w14:paraId="2E8D9E64" w14:textId="76A45643" w:rsidR="004C7838" w:rsidRDefault="004C7838" w:rsidP="004C7838">
      <w:pPr>
        <w:spacing w:after="0" w:line="240" w:lineRule="auto"/>
        <w:ind w:left="720" w:firstLine="72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Presenter: Stephanie Russell</w:t>
      </w:r>
    </w:p>
    <w:p w14:paraId="198E47F2" w14:textId="026ADAD2" w:rsidR="003000BD" w:rsidRDefault="003000BD" w:rsidP="004C7838">
      <w:pPr>
        <w:spacing w:after="0" w:line="240" w:lineRule="auto"/>
        <w:ind w:left="720" w:firstLine="720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58595DD7" w14:textId="24EE5BBC" w:rsidR="003000BD" w:rsidRDefault="003000BD" w:rsidP="003000BD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Request for approval of a contract by and between Weber County and Ammon Nelson for representation of indigent persons in the Second District Juvenile Court. </w:t>
      </w:r>
    </w:p>
    <w:p w14:paraId="6741EF12" w14:textId="75AE6EB8" w:rsidR="003000BD" w:rsidRDefault="003000BD" w:rsidP="003000B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Presenter: Jim Retallick</w:t>
      </w:r>
    </w:p>
    <w:p w14:paraId="3FDA7378" w14:textId="3A8C885A" w:rsidR="00972CB9" w:rsidRDefault="00972CB9" w:rsidP="003000B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36CD3C6B" w14:textId="5A2E705F" w:rsidR="00972CB9" w:rsidRPr="00972CB9" w:rsidRDefault="00972CB9" w:rsidP="00972CB9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972CB9">
        <w:rPr>
          <w:rFonts w:ascii="Century Gothic" w:hAnsi="Century Gothic"/>
          <w:iCs/>
        </w:rPr>
        <w:t xml:space="preserve">Request for approval of a contract by and between Weber County and Andrew Fitzgerald for representation of indigent persons with cases on appeal in the Second District Court. </w:t>
      </w:r>
    </w:p>
    <w:p w14:paraId="3C57C2A8" w14:textId="7FED7355" w:rsidR="00972CB9" w:rsidRDefault="00972CB9" w:rsidP="003000B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Fonts w:ascii="Century Gothic" w:hAnsi="Century Gothic"/>
          <w:iCs/>
        </w:rPr>
        <w:t>Presenter: Jim Retallick</w:t>
      </w:r>
    </w:p>
    <w:p w14:paraId="434D6DA2" w14:textId="0C73C9E1" w:rsidR="000A53B2" w:rsidRDefault="000A53B2" w:rsidP="003000B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5114710A" w14:textId="0A985D6A" w:rsidR="000A53B2" w:rsidRDefault="000A53B2" w:rsidP="000A53B2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a contract by and between Weber County and Lumen Utility Consult for a review and audit of all of Culture, Parks &amp; Recreation’s utility bills.</w:t>
      </w:r>
    </w:p>
    <w:p w14:paraId="124470F8" w14:textId="0D82640F" w:rsidR="000A53B2" w:rsidRDefault="000A53B2" w:rsidP="000A53B2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Presenter: Marty Smith</w:t>
      </w:r>
    </w:p>
    <w:p w14:paraId="2785BE77" w14:textId="50E8AB67" w:rsidR="00F2302B" w:rsidRDefault="00F2302B" w:rsidP="003000BD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090475E6" w14:textId="328065A0" w:rsidR="00F2302B" w:rsidRDefault="00F2302B" w:rsidP="00F2302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Style w:val="Hyperlink"/>
          <w:rFonts w:ascii="Century Gothic" w:hAnsi="Century Gothic" w:cstheme="majorHAnsi"/>
          <w:b/>
          <w:color w:val="auto"/>
        </w:rPr>
      </w:pPr>
      <w:r w:rsidRPr="00F2302B">
        <w:rPr>
          <w:rStyle w:val="Hyperlink"/>
          <w:rFonts w:ascii="Century Gothic" w:hAnsi="Century Gothic" w:cstheme="majorHAnsi"/>
          <w:b/>
          <w:color w:val="auto"/>
        </w:rPr>
        <w:t>Public Hearings-</w:t>
      </w:r>
    </w:p>
    <w:p w14:paraId="02C77708" w14:textId="7D1B45E2" w:rsidR="00F2302B" w:rsidRDefault="00F2302B" w:rsidP="00F2302B">
      <w:pPr>
        <w:spacing w:after="0" w:line="240" w:lineRule="auto"/>
        <w:rPr>
          <w:rStyle w:val="Hyperlink"/>
          <w:rFonts w:ascii="Century Gothic" w:hAnsi="Century Gothic" w:cstheme="majorHAnsi"/>
          <w:b/>
          <w:color w:val="auto"/>
        </w:rPr>
      </w:pPr>
    </w:p>
    <w:p w14:paraId="1A54F141" w14:textId="4B444AED" w:rsidR="00F2302B" w:rsidRDefault="00F2302B" w:rsidP="00F2302B">
      <w:pPr>
        <w:pStyle w:val="ListParagraph"/>
        <w:numPr>
          <w:ilvl w:val="3"/>
          <w:numId w:val="1"/>
        </w:numPr>
        <w:spacing w:after="0" w:line="240" w:lineRule="auto"/>
        <w:ind w:left="1440" w:hanging="63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 motion to adjourn the public meeting and convene public hearings.</w:t>
      </w:r>
    </w:p>
    <w:p w14:paraId="15FB4542" w14:textId="0FC65178" w:rsidR="00384182" w:rsidRDefault="00384182" w:rsidP="00384182">
      <w:pPr>
        <w:spacing w:after="0" w:line="240" w:lineRule="auto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46CAE093" w14:textId="6C1319B2" w:rsidR="00384182" w:rsidRDefault="00384182" w:rsidP="00FA2C60">
      <w:pPr>
        <w:pStyle w:val="ListParagraph"/>
        <w:numPr>
          <w:ilvl w:val="3"/>
          <w:numId w:val="1"/>
        </w:numPr>
        <w:spacing w:after="0"/>
        <w:ind w:left="1440" w:hanging="630"/>
        <w:rPr>
          <w:rFonts w:ascii="Century Gothic" w:hAnsi="Century Gothic"/>
        </w:rPr>
      </w:pPr>
      <w:r w:rsidRPr="00384182">
        <w:rPr>
          <w:rFonts w:ascii="Century Gothic" w:hAnsi="Century Gothic"/>
        </w:rPr>
        <w:t>Public hearing to discuss amendments to the operating and capital budget of Weber County for the 2025 calendar year.</w:t>
      </w:r>
      <w:r w:rsidRPr="00384182">
        <w:rPr>
          <w:rFonts w:ascii="Century Gothic" w:hAnsi="Century Gothic"/>
        </w:rPr>
        <w:t xml:space="preserve"> </w:t>
      </w:r>
    </w:p>
    <w:p w14:paraId="33CDA5EB" w14:textId="1AE67A08" w:rsidR="006C1799" w:rsidRPr="006C1799" w:rsidRDefault="006C1799" w:rsidP="006C1799">
      <w:pPr>
        <w:spacing w:after="0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Steffani Ebert</w:t>
      </w:r>
    </w:p>
    <w:p w14:paraId="1ACD087A" w14:textId="77777777" w:rsidR="00384182" w:rsidRPr="00384182" w:rsidRDefault="00384182" w:rsidP="00384182">
      <w:pPr>
        <w:pStyle w:val="ListParagraph"/>
        <w:ind w:left="1440"/>
        <w:rPr>
          <w:rFonts w:ascii="Century Gothic" w:hAnsi="Century Gothic"/>
        </w:rPr>
      </w:pPr>
    </w:p>
    <w:p w14:paraId="46302549" w14:textId="16E4390F" w:rsidR="00384182" w:rsidRPr="006C1799" w:rsidRDefault="00384182" w:rsidP="00384182">
      <w:pPr>
        <w:pStyle w:val="ListParagraph"/>
        <w:numPr>
          <w:ilvl w:val="3"/>
          <w:numId w:val="1"/>
        </w:numPr>
        <w:spacing w:after="0" w:line="240" w:lineRule="auto"/>
        <w:ind w:left="1440" w:hanging="630"/>
        <w:rPr>
          <w:rFonts w:ascii="Century Gothic" w:hAnsi="Century Gothic" w:cstheme="majorHAnsi"/>
        </w:rPr>
      </w:pPr>
      <w:r w:rsidRPr="00384182">
        <w:rPr>
          <w:rFonts w:ascii="Century Gothic" w:hAnsi="Century Gothic"/>
        </w:rPr>
        <w:t>Public hearing to discuss compensation increases of executive county officers as part of the amendments to the operating and capital budgets for the 2025 calendar year.</w:t>
      </w:r>
    </w:p>
    <w:p w14:paraId="4C6DB81C" w14:textId="17774F5A" w:rsidR="006C1799" w:rsidRDefault="006C1799" w:rsidP="006C1799">
      <w:pPr>
        <w:pStyle w:val="ListParagraph"/>
        <w:spacing w:after="0" w:line="24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>Presenter: Steffani Ebert</w:t>
      </w:r>
    </w:p>
    <w:p w14:paraId="572BFD2C" w14:textId="4D9C53C8" w:rsidR="0062094A" w:rsidRPr="0062094A" w:rsidRDefault="0062094A" w:rsidP="006C1799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14:paraId="604A88A4" w14:textId="6C11280C" w:rsidR="0062094A" w:rsidRDefault="0062094A" w:rsidP="0062094A">
      <w:pPr>
        <w:pStyle w:val="ListParagraph"/>
        <w:numPr>
          <w:ilvl w:val="3"/>
          <w:numId w:val="1"/>
        </w:numPr>
        <w:ind w:left="1440" w:hanging="630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lastRenderedPageBreak/>
        <w:t xml:space="preserve">Public hearing </w:t>
      </w:r>
      <w:r w:rsidRPr="0062094A">
        <w:rPr>
          <w:rFonts w:ascii="Century Gothic" w:eastAsia="Times New Roman" w:hAnsi="Century Gothic"/>
          <w:color w:val="000000"/>
        </w:rPr>
        <w:t>regarding a development agreement to preserve development rights, timing of project development, and overall project layout for approximately 416.178 acres located in F-5 zone at approximately 10678 East Highway 39.</w:t>
      </w:r>
    </w:p>
    <w:p w14:paraId="0146EE7C" w14:textId="757029F8" w:rsidR="0062094A" w:rsidRPr="00384182" w:rsidRDefault="0062094A" w:rsidP="001B31FD">
      <w:pPr>
        <w:pStyle w:val="ListParagraph"/>
        <w:spacing w:after="0"/>
        <w:ind w:left="1440"/>
        <w:rPr>
          <w:rFonts w:ascii="Century Gothic" w:hAnsi="Century Gothic" w:cstheme="majorHAnsi"/>
        </w:rPr>
      </w:pPr>
      <w:r>
        <w:rPr>
          <w:rFonts w:ascii="Century Gothic" w:eastAsia="Times New Roman" w:hAnsi="Century Gothic"/>
          <w:color w:val="000000"/>
        </w:rPr>
        <w:t>Presenter: Charlie Ewert</w:t>
      </w:r>
    </w:p>
    <w:p w14:paraId="3437E512" w14:textId="33AA2691" w:rsidR="00384182" w:rsidRDefault="00384182" w:rsidP="00384182">
      <w:pPr>
        <w:spacing w:after="0" w:line="240" w:lineRule="auto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21965F5F" w14:textId="4FC51F83" w:rsidR="00384182" w:rsidRPr="00384182" w:rsidRDefault="00384182" w:rsidP="00384182">
      <w:pPr>
        <w:pStyle w:val="ListParagraph"/>
        <w:numPr>
          <w:ilvl w:val="3"/>
          <w:numId w:val="1"/>
        </w:numPr>
        <w:spacing w:after="0" w:line="240" w:lineRule="auto"/>
        <w:ind w:left="1440" w:hanging="63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Public Comments </w:t>
      </w:r>
      <w:r w:rsidRPr="00384182">
        <w:rPr>
          <w:rStyle w:val="Hyperlink"/>
          <w:rFonts w:ascii="Century Gothic" w:hAnsi="Century Gothic" w:cstheme="majorHAnsi"/>
          <w:i/>
          <w:color w:val="auto"/>
          <w:u w:val="none"/>
        </w:rPr>
        <w:t>(Please limit comments to 3 minutes)</w:t>
      </w:r>
    </w:p>
    <w:p w14:paraId="125E78F0" w14:textId="77777777" w:rsidR="00384182" w:rsidRPr="00384182" w:rsidRDefault="00384182" w:rsidP="00384182">
      <w:pPr>
        <w:pStyle w:val="ListParagraph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5856BB5B" w14:textId="2B6DD9F8" w:rsidR="00384182" w:rsidRDefault="00384182" w:rsidP="00384182">
      <w:pPr>
        <w:pStyle w:val="ListParagraph"/>
        <w:numPr>
          <w:ilvl w:val="3"/>
          <w:numId w:val="1"/>
        </w:numPr>
        <w:spacing w:after="0" w:line="240" w:lineRule="auto"/>
        <w:ind w:left="1440" w:hanging="63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 motion to adjourn public hearings and reconvene public meeting.</w:t>
      </w:r>
    </w:p>
    <w:p w14:paraId="7DCCEDD6" w14:textId="77777777" w:rsidR="00384182" w:rsidRPr="00384182" w:rsidRDefault="00384182" w:rsidP="00384182">
      <w:pPr>
        <w:pStyle w:val="ListParagraph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240DF0BB" w14:textId="32904F53" w:rsidR="006C1799" w:rsidRDefault="00384182" w:rsidP="00466293">
      <w:pPr>
        <w:pStyle w:val="ListParagraph"/>
        <w:numPr>
          <w:ilvl w:val="3"/>
          <w:numId w:val="1"/>
        </w:numPr>
        <w:spacing w:after="0" w:line="240" w:lineRule="auto"/>
        <w:ind w:left="1440" w:hanging="630"/>
        <w:rPr>
          <w:rStyle w:val="Hyperlink"/>
          <w:rFonts w:ascii="Century Gothic" w:hAnsi="Century Gothic" w:cstheme="majorHAnsi"/>
          <w:color w:val="auto"/>
          <w:u w:val="none"/>
        </w:rPr>
      </w:pPr>
      <w:r w:rsidRPr="006C1799">
        <w:rPr>
          <w:rStyle w:val="Hyperlink"/>
          <w:rFonts w:ascii="Century Gothic" w:hAnsi="Century Gothic" w:cstheme="majorHAnsi"/>
          <w:color w:val="auto"/>
          <w:u w:val="none"/>
        </w:rPr>
        <w:t>Action on public hearings-</w:t>
      </w:r>
    </w:p>
    <w:p w14:paraId="653FF9B1" w14:textId="766515AE" w:rsidR="006C1799" w:rsidRPr="006C1799" w:rsidRDefault="006C1799" w:rsidP="006C1799">
      <w:pPr>
        <w:spacing w:after="0" w:line="240" w:lineRule="auto"/>
        <w:rPr>
          <w:rStyle w:val="Hyperlink"/>
          <w:rFonts w:ascii="Century Gothic" w:hAnsi="Century Gothic" w:cstheme="majorHAnsi"/>
          <w:color w:val="auto"/>
          <w:u w:val="none"/>
        </w:rPr>
      </w:pPr>
    </w:p>
    <w:p w14:paraId="564F72FE" w14:textId="0066A3DC" w:rsidR="00CC0F3F" w:rsidRDefault="0062094A" w:rsidP="006C1799">
      <w:pPr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>H</w:t>
      </w:r>
      <w:r w:rsidR="000A53B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2&amp;3- </w:t>
      </w:r>
      <w:r w:rsidR="006C1799" w:rsidRPr="006C1799">
        <w:rPr>
          <w:rFonts w:ascii="Century Gothic" w:hAnsi="Century Gothic"/>
        </w:rPr>
        <w:t>Request for approval of a resolution amending the operating and capital budget of Weber County, including compensation increases of certain executive county officers, for the 2025 calendar year.</w:t>
      </w:r>
    </w:p>
    <w:p w14:paraId="15B745A5" w14:textId="0C01CA08" w:rsidR="0062094A" w:rsidRDefault="0062094A" w:rsidP="006C1799">
      <w:pPr>
        <w:ind w:left="216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Fonts w:ascii="Century Gothic" w:hAnsi="Century Gothic"/>
        </w:rPr>
        <w:t xml:space="preserve">H4- Request for approval of </w:t>
      </w:r>
      <w:r w:rsidRPr="0062094A">
        <w:rPr>
          <w:rFonts w:ascii="Century Gothic" w:eastAsia="Times New Roman" w:hAnsi="Century Gothic"/>
          <w:color w:val="000000"/>
        </w:rPr>
        <w:t>a development agreement to preserve development rights, timing of project development, and overall project layout for approximately 416.178 acres located in F-5 zone at approximately 10678 East Highway 39.</w:t>
      </w:r>
    </w:p>
    <w:p w14:paraId="03CDD718" w14:textId="2F287394" w:rsidR="006F374A" w:rsidRPr="00CC0F3F" w:rsidRDefault="00CC0F3F" w:rsidP="00CC0F3F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</w:rPr>
      </w:pPr>
      <w:r>
        <w:rPr>
          <w:rFonts w:ascii="Century Gothic" w:hAnsi="Century Gothic"/>
          <w:b/>
          <w:iCs/>
          <w:u w:val="single"/>
        </w:rPr>
        <w:t>A</w:t>
      </w:r>
      <w:r w:rsidR="00B6281C" w:rsidRPr="00CC0F3F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69EFC07" w14:textId="77777777" w:rsidR="001B31FD" w:rsidRPr="00A82D4B" w:rsidRDefault="001B31FD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B96A867" w14:textId="260F6BCB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5D04D2">
        <w:rPr>
          <w:rFonts w:ascii="Century Gothic" w:hAnsi="Century Gothic" w:cstheme="majorHAnsi"/>
        </w:rPr>
        <w:t>31</w:t>
      </w:r>
      <w:r w:rsidR="005D04D2" w:rsidRPr="005D04D2">
        <w:rPr>
          <w:rFonts w:ascii="Century Gothic" w:hAnsi="Century Gothic" w:cstheme="majorHAnsi"/>
          <w:vertAlign w:val="superscript"/>
        </w:rPr>
        <w:t>st</w:t>
      </w:r>
      <w:r w:rsidR="005D04D2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40306">
        <w:rPr>
          <w:rFonts w:ascii="Century Gothic" w:hAnsi="Century Gothic" w:cstheme="majorHAnsi"/>
        </w:rPr>
        <w:t>October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4C3796CC" w:rsidR="00D71F86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77777777" w:rsidR="001B31FD" w:rsidRPr="00A82D4B" w:rsidRDefault="001B31FD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F5241ACC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5430"/>
    <w:rsid w:val="003C5489"/>
    <w:rsid w:val="003C596D"/>
    <w:rsid w:val="003C5C5C"/>
    <w:rsid w:val="003C61BC"/>
    <w:rsid w:val="003C6493"/>
    <w:rsid w:val="003C674E"/>
    <w:rsid w:val="003C6AC9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bercountyutah.gov/commission/documents/uploads/WC%20Warrant%20Report%20-%202025-09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2186-4E93-4754-99D7-5B1F2E5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11</cp:revision>
  <cp:lastPrinted>2025-10-31T20:45:00Z</cp:lastPrinted>
  <dcterms:created xsi:type="dcterms:W3CDTF">2025-10-28T17:40:00Z</dcterms:created>
  <dcterms:modified xsi:type="dcterms:W3CDTF">2025-10-31T21:10:00Z</dcterms:modified>
</cp:coreProperties>
</file>